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B22A0" w:rsidRPr="007B22A0" w:rsidRDefault="007B22A0" w:rsidP="007B22A0">
      <w:pPr>
        <w:keepNext/>
        <w:spacing w:before="240" w:after="60" w:line="240" w:lineRule="auto"/>
        <w:jc w:val="center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7B22A0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Муниципальное бюджетное общеобразовательное учреждение</w:t>
      </w:r>
    </w:p>
    <w:p w:rsidR="007B22A0" w:rsidRPr="007B22A0" w:rsidRDefault="007B22A0" w:rsidP="007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x-none" w:eastAsia="x-none"/>
        </w:rPr>
      </w:pPr>
      <w:r w:rsidRPr="007B22A0">
        <w:rPr>
          <w:rFonts w:ascii="Times New Roman" w:eastAsia="Times New Roman" w:hAnsi="Times New Roman" w:cs="Times New Roman"/>
          <w:b/>
          <w:i/>
          <w:sz w:val="28"/>
          <w:szCs w:val="28"/>
          <w:lang w:val="x-none" w:eastAsia="x-none"/>
        </w:rPr>
        <w:t>«</w:t>
      </w:r>
      <w:proofErr w:type="spellStart"/>
      <w:r w:rsidRPr="007B22A0">
        <w:rPr>
          <w:rFonts w:ascii="Times New Roman" w:eastAsia="Times New Roman" w:hAnsi="Times New Roman" w:cs="Times New Roman"/>
          <w:b/>
          <w:i/>
          <w:sz w:val="28"/>
          <w:szCs w:val="28"/>
          <w:lang w:val="x-none" w:eastAsia="x-none"/>
        </w:rPr>
        <w:t>Табар-Черкийская</w:t>
      </w:r>
      <w:proofErr w:type="spellEnd"/>
      <w:r w:rsidRPr="007B22A0">
        <w:rPr>
          <w:rFonts w:ascii="Times New Roman" w:eastAsia="Times New Roman" w:hAnsi="Times New Roman" w:cs="Times New Roman"/>
          <w:b/>
          <w:i/>
          <w:sz w:val="28"/>
          <w:szCs w:val="28"/>
          <w:lang w:val="x-none" w:eastAsia="x-none"/>
        </w:rPr>
        <w:t xml:space="preserve"> средняя общеобразовательная школа»</w:t>
      </w:r>
    </w:p>
    <w:p w:rsidR="007B22A0" w:rsidRPr="007B22A0" w:rsidRDefault="007B22A0" w:rsidP="007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8"/>
          <w:szCs w:val="28"/>
          <w:lang w:val="x-none" w:eastAsia="x-none"/>
        </w:rPr>
      </w:pPr>
      <w:proofErr w:type="spellStart"/>
      <w:r w:rsidRPr="007B22A0">
        <w:rPr>
          <w:rFonts w:ascii="Times New Roman" w:eastAsia="Times New Roman" w:hAnsi="Times New Roman" w:cs="Times New Roman"/>
          <w:b/>
          <w:i/>
          <w:sz w:val="28"/>
          <w:szCs w:val="28"/>
          <w:lang w:val="x-none" w:eastAsia="x-none"/>
        </w:rPr>
        <w:t>Апастовского</w:t>
      </w:r>
      <w:proofErr w:type="spellEnd"/>
      <w:r w:rsidRPr="007B22A0">
        <w:rPr>
          <w:rFonts w:ascii="Times New Roman" w:eastAsia="Times New Roman" w:hAnsi="Times New Roman" w:cs="Times New Roman"/>
          <w:b/>
          <w:i/>
          <w:sz w:val="28"/>
          <w:szCs w:val="28"/>
          <w:lang w:val="x-none" w:eastAsia="x-none"/>
        </w:rPr>
        <w:t xml:space="preserve"> муниципального района Республики Татарстан</w:t>
      </w:r>
    </w:p>
    <w:p w:rsidR="007B22A0" w:rsidRPr="007B22A0" w:rsidRDefault="007B22A0" w:rsidP="007B22A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x-none" w:eastAsia="x-none"/>
        </w:rPr>
      </w:pPr>
    </w:p>
    <w:p w:rsidR="007B22A0" w:rsidRPr="007B22A0" w:rsidRDefault="007B22A0" w:rsidP="007B22A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val="x-none" w:eastAsia="x-none"/>
        </w:rPr>
      </w:pPr>
    </w:p>
    <w:p w:rsidR="007B22A0" w:rsidRPr="007B22A0" w:rsidRDefault="007B22A0" w:rsidP="007B22A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7B22A0" w:rsidRPr="007B22A0" w:rsidRDefault="007B22A0" w:rsidP="007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i/>
          <w:sz w:val="24"/>
          <w:szCs w:val="24"/>
          <w:lang w:val="x-none" w:eastAsia="x-none"/>
        </w:rPr>
      </w:pPr>
    </w:p>
    <w:tbl>
      <w:tblPr>
        <w:tblW w:w="959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227"/>
        <w:gridCol w:w="3134"/>
        <w:gridCol w:w="3238"/>
      </w:tblGrid>
      <w:tr w:rsidR="007B22A0" w:rsidRPr="007B22A0" w:rsidTr="004737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2A0" w:rsidRPr="007B22A0" w:rsidRDefault="007B22A0" w:rsidP="007B2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«Рассмотрено»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2A0" w:rsidRPr="007B22A0" w:rsidRDefault="007B22A0" w:rsidP="007B2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«Согласовано»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2A0" w:rsidRPr="007B22A0" w:rsidRDefault="007B22A0" w:rsidP="007B22A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7B22A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>«Утверждаю»</w:t>
            </w:r>
          </w:p>
          <w:p w:rsidR="007B22A0" w:rsidRPr="007B22A0" w:rsidRDefault="007B22A0" w:rsidP="007B2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</w:p>
        </w:tc>
      </w:tr>
      <w:tr w:rsidR="007B22A0" w:rsidRPr="007B22A0" w:rsidTr="0047371C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2A0" w:rsidRPr="007B22A0" w:rsidRDefault="007B22A0" w:rsidP="007B2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          на заседании ШМО  </w:t>
            </w:r>
          </w:p>
          <w:p w:rsidR="007B22A0" w:rsidRPr="007B22A0" w:rsidRDefault="007B22A0" w:rsidP="007B2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      протокол №_1 от  _</w:t>
            </w: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26</w:t>
            </w:r>
            <w:r w:rsidR="004F7C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.08.22</w:t>
            </w: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г. </w:t>
            </w:r>
          </w:p>
          <w:p w:rsidR="007B22A0" w:rsidRPr="007B22A0" w:rsidRDefault="007B22A0" w:rsidP="007B2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7B22A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       Руководитель ШМО                                                                                                                                                                    </w:t>
            </w:r>
          </w:p>
          <w:p w:rsidR="007B22A0" w:rsidRPr="007B22A0" w:rsidRDefault="007B22A0" w:rsidP="007B22A0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7B22A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           _______ /----------------------/                                                </w:t>
            </w:r>
          </w:p>
          <w:p w:rsidR="007B22A0" w:rsidRPr="007B22A0" w:rsidRDefault="007B22A0" w:rsidP="007B2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                                                         </w:t>
            </w:r>
          </w:p>
        </w:tc>
        <w:tc>
          <w:tcPr>
            <w:tcW w:w="3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2A0" w:rsidRPr="007B22A0" w:rsidRDefault="007B22A0" w:rsidP="007B2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Заместитель директора по УВР</w:t>
            </w:r>
          </w:p>
          <w:p w:rsidR="007B22A0" w:rsidRPr="007B22A0" w:rsidRDefault="007B22A0" w:rsidP="007B2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</w:t>
            </w:r>
          </w:p>
          <w:p w:rsidR="007B22A0" w:rsidRPr="007B22A0" w:rsidRDefault="007B22A0" w:rsidP="007B2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_________/ </w:t>
            </w:r>
            <w:proofErr w:type="spellStart"/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Хураськина</w:t>
            </w:r>
            <w:proofErr w:type="spellEnd"/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И.Б./                                                                                                                   </w:t>
            </w:r>
          </w:p>
        </w:tc>
        <w:tc>
          <w:tcPr>
            <w:tcW w:w="32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B22A0" w:rsidRPr="007B22A0" w:rsidRDefault="007B22A0" w:rsidP="007B22A0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</w:pPr>
            <w:r w:rsidRPr="007B22A0">
              <w:rPr>
                <w:rFonts w:ascii="Times New Roman" w:eastAsia="Calibri" w:hAnsi="Times New Roman" w:cs="Times New Roman"/>
                <w:b/>
                <w:sz w:val="20"/>
                <w:szCs w:val="20"/>
                <w:lang w:eastAsia="ru-RU"/>
              </w:rPr>
              <w:t xml:space="preserve">                 Директор школы        </w:t>
            </w:r>
          </w:p>
          <w:p w:rsidR="007B22A0" w:rsidRPr="007B22A0" w:rsidRDefault="007B22A0" w:rsidP="007B2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_______/ Щербакова Л.И./  </w:t>
            </w:r>
          </w:p>
          <w:p w:rsidR="007B22A0" w:rsidRPr="007B22A0" w:rsidRDefault="007B22A0" w:rsidP="007B2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</w:pPr>
          </w:p>
          <w:p w:rsidR="007B22A0" w:rsidRPr="007B22A0" w:rsidRDefault="007B22A0" w:rsidP="007B22A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val="x-none" w:eastAsia="x-none"/>
              </w:rPr>
            </w:pP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    Приказ  №</w:t>
            </w:r>
            <w:r w:rsidR="002E725A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96</w:t>
            </w: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 xml:space="preserve"> от  2</w:t>
            </w:r>
            <w:r w:rsidR="004F7C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eastAsia="x-none"/>
              </w:rPr>
              <w:t>6</w:t>
            </w:r>
            <w:r w:rsidR="004F7CD5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.08.2022</w:t>
            </w:r>
            <w:r w:rsidRPr="007B22A0">
              <w:rPr>
                <w:rFonts w:ascii="Times New Roman" w:eastAsia="Times New Roman" w:hAnsi="Times New Roman" w:cs="Times New Roman"/>
                <w:b/>
                <w:sz w:val="20"/>
                <w:szCs w:val="20"/>
                <w:lang w:val="x-none" w:eastAsia="x-none"/>
              </w:rPr>
              <w:t>г.</w:t>
            </w:r>
          </w:p>
        </w:tc>
      </w:tr>
    </w:tbl>
    <w:p w:rsidR="007B22A0" w:rsidRPr="007B22A0" w:rsidRDefault="007B22A0" w:rsidP="007B22A0">
      <w:pPr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4"/>
          <w:szCs w:val="24"/>
          <w:lang w:val="x-none" w:eastAsia="x-none"/>
        </w:rPr>
      </w:pPr>
    </w:p>
    <w:p w:rsidR="007B22A0" w:rsidRPr="007B22A0" w:rsidRDefault="007B22A0" w:rsidP="007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7B22A0" w:rsidRPr="007B22A0" w:rsidRDefault="007B22A0" w:rsidP="007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val="x-none" w:eastAsia="x-none"/>
        </w:rPr>
      </w:pPr>
    </w:p>
    <w:p w:rsidR="007B22A0" w:rsidRPr="007B22A0" w:rsidRDefault="007B22A0" w:rsidP="007B22A0">
      <w:pPr>
        <w:spacing w:after="0" w:line="240" w:lineRule="auto"/>
        <w:rPr>
          <w:rFonts w:ascii="Times New Roman" w:eastAsia="Calibri" w:hAnsi="Times New Roman" w:cs="Times New Roman"/>
          <w:b/>
          <w:sz w:val="20"/>
          <w:szCs w:val="20"/>
          <w:lang w:eastAsia="ru-RU"/>
        </w:rPr>
      </w:pPr>
      <w:r w:rsidRPr="007B22A0">
        <w:rPr>
          <w:rFonts w:ascii="Times New Roman" w:eastAsia="Calibri" w:hAnsi="Times New Roman" w:cs="Times New Roman"/>
          <w:b/>
          <w:sz w:val="20"/>
          <w:szCs w:val="20"/>
          <w:lang w:eastAsia="ru-RU"/>
        </w:rPr>
        <w:t xml:space="preserve"> </w:t>
      </w:r>
    </w:p>
    <w:p w:rsidR="007B22A0" w:rsidRPr="007B22A0" w:rsidRDefault="007B22A0" w:rsidP="007B22A0">
      <w:pPr>
        <w:keepNext/>
        <w:spacing w:before="240" w:after="60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</w:pPr>
      <w:r w:rsidRPr="007B22A0">
        <w:rPr>
          <w:rFonts w:ascii="Times New Roman" w:eastAsia="Times New Roman" w:hAnsi="Times New Roman" w:cs="Times New Roman"/>
          <w:b/>
          <w:bCs/>
          <w:sz w:val="36"/>
          <w:szCs w:val="36"/>
          <w:lang w:val="x-none" w:eastAsia="x-none"/>
        </w:rPr>
        <w:t>Рабочая программа</w:t>
      </w:r>
    </w:p>
    <w:p w:rsidR="007B22A0" w:rsidRPr="007B22A0" w:rsidRDefault="007B22A0" w:rsidP="007B22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по элективному курсу</w:t>
      </w:r>
    </w:p>
    <w:p w:rsidR="007B22A0" w:rsidRPr="007B22A0" w:rsidRDefault="007B22A0" w:rsidP="007B22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  <w:szCs w:val="40"/>
          <w:lang w:eastAsia="ru-RU"/>
        </w:rPr>
      </w:pPr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«Избранные вопросы </w:t>
      </w:r>
      <w:proofErr w:type="gramStart"/>
      <w:r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>математики</w:t>
      </w:r>
      <w:r w:rsidRPr="007B22A0">
        <w:rPr>
          <w:rFonts w:ascii="Times New Roman" w:eastAsia="Calibri" w:hAnsi="Times New Roman" w:cs="Times New Roman"/>
          <w:b/>
          <w:sz w:val="40"/>
          <w:szCs w:val="40"/>
          <w:lang w:eastAsia="ru-RU"/>
        </w:rPr>
        <w:t xml:space="preserve"> »</w:t>
      </w:r>
      <w:proofErr w:type="gramEnd"/>
    </w:p>
    <w:p w:rsidR="007B22A0" w:rsidRPr="007B22A0" w:rsidRDefault="007B22A0" w:rsidP="007B22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36"/>
          <w:szCs w:val="36"/>
          <w:lang w:eastAsia="ru-RU"/>
        </w:rPr>
      </w:pPr>
      <w:r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>7</w:t>
      </w:r>
      <w:r w:rsidRPr="007B22A0">
        <w:rPr>
          <w:rFonts w:ascii="Times New Roman" w:eastAsia="Calibri" w:hAnsi="Times New Roman" w:cs="Times New Roman"/>
          <w:b/>
          <w:sz w:val="36"/>
          <w:szCs w:val="36"/>
          <w:lang w:eastAsia="ru-RU"/>
        </w:rPr>
        <w:t xml:space="preserve"> класс</w:t>
      </w:r>
    </w:p>
    <w:p w:rsidR="007B22A0" w:rsidRPr="007B22A0" w:rsidRDefault="007B22A0" w:rsidP="007B22A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7B22A0" w:rsidRPr="007B22A0" w:rsidRDefault="007B22A0" w:rsidP="007B22A0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B22A0" w:rsidRPr="007B22A0" w:rsidRDefault="007B22A0" w:rsidP="007B22A0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B22A0" w:rsidRPr="007B22A0" w:rsidRDefault="007B22A0" w:rsidP="007B22A0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B22A0" w:rsidRPr="007B22A0" w:rsidRDefault="007B22A0" w:rsidP="007B22A0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B22A0" w:rsidRPr="007B22A0" w:rsidRDefault="007B22A0" w:rsidP="007B22A0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B22A0" w:rsidRPr="007B22A0" w:rsidRDefault="007B22A0" w:rsidP="007B22A0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B22A0" w:rsidRPr="007B22A0" w:rsidRDefault="007B22A0" w:rsidP="007B22A0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b/>
          <w:sz w:val="32"/>
          <w:szCs w:val="32"/>
          <w:lang w:eastAsia="ru-RU"/>
        </w:rPr>
      </w:pPr>
    </w:p>
    <w:p w:rsidR="007B22A0" w:rsidRPr="007B22A0" w:rsidRDefault="007B22A0" w:rsidP="007B22A0">
      <w:pPr>
        <w:spacing w:after="0" w:line="240" w:lineRule="auto"/>
        <w:ind w:left="6372"/>
        <w:jc w:val="right"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7B22A0">
        <w:rPr>
          <w:rFonts w:ascii="Times New Roman" w:eastAsia="Calibri" w:hAnsi="Times New Roman" w:cs="Times New Roman"/>
          <w:b/>
          <w:sz w:val="32"/>
          <w:szCs w:val="32"/>
          <w:lang w:eastAsia="ru-RU"/>
        </w:rPr>
        <w:t>Составитель:</w:t>
      </w:r>
      <w:r w:rsidRPr="007B22A0">
        <w:rPr>
          <w:rFonts w:ascii="Times New Roman" w:eastAsia="Calibri" w:hAnsi="Times New Roman" w:cs="Times New Roman"/>
          <w:sz w:val="32"/>
          <w:szCs w:val="32"/>
          <w:lang w:eastAsia="ru-RU"/>
        </w:rPr>
        <w:t xml:space="preserve"> </w:t>
      </w:r>
    </w:p>
    <w:p w:rsidR="007B22A0" w:rsidRPr="007B22A0" w:rsidRDefault="007B22A0" w:rsidP="007B22A0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7B22A0">
        <w:rPr>
          <w:rFonts w:ascii="Times New Roman" w:eastAsia="Calibri" w:hAnsi="Times New Roman" w:cs="Times New Roman"/>
          <w:b/>
          <w:i/>
          <w:sz w:val="32"/>
          <w:szCs w:val="32"/>
          <w:lang w:eastAsia="ru-RU"/>
        </w:rPr>
        <w:t xml:space="preserve">                                                                 </w:t>
      </w:r>
      <w:proofErr w:type="spellStart"/>
      <w:r w:rsidRPr="007B22A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>Молодцова</w:t>
      </w:r>
      <w:proofErr w:type="spellEnd"/>
      <w:r w:rsidRPr="007B22A0">
        <w:rPr>
          <w:rFonts w:ascii="Times New Roman" w:eastAsia="Calibri" w:hAnsi="Times New Roman" w:cs="Times New Roman"/>
          <w:i/>
          <w:sz w:val="28"/>
          <w:szCs w:val="28"/>
          <w:lang w:eastAsia="ru-RU"/>
        </w:rPr>
        <w:t xml:space="preserve"> Надежда Семеновна</w:t>
      </w:r>
      <w:r w:rsidRPr="007B22A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, </w:t>
      </w:r>
    </w:p>
    <w:p w:rsidR="007B22A0" w:rsidRPr="007B22A0" w:rsidRDefault="007B22A0" w:rsidP="007B22A0">
      <w:pPr>
        <w:spacing w:after="0" w:line="240" w:lineRule="auto"/>
        <w:jc w:val="right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7B22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                                      </w:t>
      </w:r>
      <w:proofErr w:type="gramStart"/>
      <w:r w:rsidRPr="007B22A0">
        <w:rPr>
          <w:rFonts w:ascii="Times New Roman" w:eastAsia="Calibri" w:hAnsi="Times New Roman" w:cs="Times New Roman"/>
          <w:sz w:val="28"/>
          <w:szCs w:val="28"/>
          <w:lang w:eastAsia="ru-RU"/>
        </w:rPr>
        <w:t>учитель  первой</w:t>
      </w:r>
      <w:proofErr w:type="gramEnd"/>
    </w:p>
    <w:p w:rsidR="007B22A0" w:rsidRPr="007B22A0" w:rsidRDefault="007B22A0" w:rsidP="007B22A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7B22A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квалификационной   категории</w:t>
      </w:r>
    </w:p>
    <w:p w:rsidR="007B22A0" w:rsidRPr="007B22A0" w:rsidRDefault="007B22A0" w:rsidP="007B22A0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7B22A0" w:rsidRPr="007B22A0" w:rsidRDefault="007B22A0" w:rsidP="007B22A0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7B22A0" w:rsidRPr="007B22A0" w:rsidRDefault="007B22A0" w:rsidP="007B22A0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7B22A0" w:rsidRPr="007B22A0" w:rsidRDefault="007B22A0" w:rsidP="007B22A0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7B22A0" w:rsidRPr="007B22A0" w:rsidRDefault="007B22A0" w:rsidP="007B22A0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7B22A0" w:rsidRPr="007B22A0" w:rsidRDefault="007B22A0" w:rsidP="007B22A0">
      <w:pPr>
        <w:spacing w:after="0" w:line="240" w:lineRule="auto"/>
        <w:jc w:val="right"/>
        <w:rPr>
          <w:rFonts w:ascii="Times New Roman" w:eastAsia="Calibri" w:hAnsi="Times New Roman" w:cs="Times New Roman"/>
          <w:color w:val="FF0000"/>
          <w:sz w:val="28"/>
          <w:szCs w:val="28"/>
          <w:lang w:eastAsia="ru-RU"/>
        </w:rPr>
      </w:pPr>
    </w:p>
    <w:p w:rsidR="007B22A0" w:rsidRPr="007B22A0" w:rsidRDefault="007B22A0" w:rsidP="007B22A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4"/>
          <w:lang w:eastAsia="ru-RU"/>
        </w:rPr>
      </w:pPr>
    </w:p>
    <w:p w:rsidR="007B22A0" w:rsidRDefault="007B22A0" w:rsidP="007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2022-2023</w:t>
      </w:r>
      <w:r w:rsidRPr="007B22A0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учебный год</w:t>
      </w:r>
    </w:p>
    <w:p w:rsidR="007B22A0" w:rsidRDefault="007B22A0" w:rsidP="007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7B22A0" w:rsidRDefault="007B22A0" w:rsidP="007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</w:pPr>
    </w:p>
    <w:p w:rsidR="0016511B" w:rsidRPr="0016511B" w:rsidRDefault="0016511B" w:rsidP="007B22A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D4738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lastRenderedPageBreak/>
        <w:t xml:space="preserve">Пояснительная записка к рабочей программе </w:t>
      </w:r>
      <w:proofErr w:type="gramStart"/>
      <w:r w:rsidRPr="00D4738E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элективного  курса</w:t>
      </w:r>
      <w:proofErr w:type="gramEnd"/>
    </w:p>
    <w:p w:rsidR="002E725A" w:rsidRPr="000A394C" w:rsidRDefault="002E725A" w:rsidP="002E725A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</w:rPr>
      </w:pPr>
      <w:proofErr w:type="gramStart"/>
      <w:r w:rsidRPr="000A394C">
        <w:rPr>
          <w:rFonts w:ascii="Times New Roman" w:eastAsia="Calibri" w:hAnsi="Times New Roman" w:cs="Times New Roman"/>
        </w:rPr>
        <w:t>Рабочая  программа</w:t>
      </w:r>
      <w:proofErr w:type="gramEnd"/>
      <w:r w:rsidRPr="000A394C">
        <w:rPr>
          <w:rFonts w:ascii="Times New Roman" w:eastAsia="Calibri" w:hAnsi="Times New Roman" w:cs="Times New Roman"/>
        </w:rPr>
        <w:t xml:space="preserve">  по элективному курсу по математике</w:t>
      </w:r>
      <w:r w:rsidRPr="000A394C">
        <w:rPr>
          <w:rFonts w:ascii="Times New Roman" w:eastAsia="Calibri" w:hAnsi="Times New Roman" w:cs="Times New Roman"/>
          <w:b/>
          <w:i/>
        </w:rPr>
        <w:t xml:space="preserve">  для  7 класса</w:t>
      </w:r>
      <w:r w:rsidRPr="000A394C">
        <w:rPr>
          <w:rFonts w:ascii="Times New Roman" w:eastAsia="Calibri" w:hAnsi="Times New Roman" w:cs="Times New Roman"/>
          <w:i/>
        </w:rPr>
        <w:t xml:space="preserve">    </w:t>
      </w:r>
      <w:r w:rsidRPr="000A394C">
        <w:rPr>
          <w:rFonts w:ascii="Times New Roman" w:eastAsia="Calibri" w:hAnsi="Times New Roman" w:cs="Times New Roman"/>
        </w:rPr>
        <w:t>составлена   на основе:</w:t>
      </w:r>
    </w:p>
    <w:p w:rsidR="002E725A" w:rsidRPr="000A394C" w:rsidRDefault="002E725A" w:rsidP="002E725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A394C">
        <w:rPr>
          <w:rFonts w:ascii="Times New Roman" w:eastAsia="Calibri" w:hAnsi="Times New Roman" w:cs="Times New Roman"/>
        </w:rPr>
        <w:t>Федерального государственного образовательного стандарта основного общего образования, утвержденного приказом Министерства образования и науки Российской Федерации от 17 декабря 2010г. №1897 «Об утверждении федерального государственного образовательного стандарта основного общего образования» (с изменениями и дополнениями)</w:t>
      </w:r>
    </w:p>
    <w:p w:rsidR="002E725A" w:rsidRPr="000A394C" w:rsidRDefault="002E725A" w:rsidP="002E725A">
      <w:pPr>
        <w:numPr>
          <w:ilvl w:val="0"/>
          <w:numId w:val="5"/>
        </w:numPr>
        <w:spacing w:after="0" w:line="240" w:lineRule="auto"/>
        <w:jc w:val="both"/>
        <w:rPr>
          <w:rFonts w:ascii="Times New Roman" w:eastAsia="Calibri" w:hAnsi="Times New Roman" w:cs="Times New Roman"/>
        </w:rPr>
      </w:pPr>
      <w:r w:rsidRPr="000A394C">
        <w:rPr>
          <w:rFonts w:ascii="Times New Roman" w:eastAsia="Calibri" w:hAnsi="Times New Roman" w:cs="Times New Roman"/>
        </w:rPr>
        <w:t xml:space="preserve">Основной образовательной программы </w:t>
      </w:r>
      <w:proofErr w:type="gramStart"/>
      <w:r w:rsidRPr="000A394C">
        <w:rPr>
          <w:rFonts w:ascii="Times New Roman" w:eastAsia="Calibri" w:hAnsi="Times New Roman" w:cs="Times New Roman"/>
        </w:rPr>
        <w:t>МБОУ  «</w:t>
      </w:r>
      <w:proofErr w:type="spellStart"/>
      <w:proofErr w:type="gramEnd"/>
      <w:r w:rsidRPr="000A394C">
        <w:rPr>
          <w:rFonts w:ascii="Times New Roman" w:eastAsia="Calibri" w:hAnsi="Times New Roman" w:cs="Times New Roman"/>
        </w:rPr>
        <w:t>Табар-Черкийская</w:t>
      </w:r>
      <w:proofErr w:type="spellEnd"/>
      <w:r w:rsidRPr="000A394C">
        <w:rPr>
          <w:rFonts w:ascii="Times New Roman" w:eastAsia="Calibri" w:hAnsi="Times New Roman" w:cs="Times New Roman"/>
        </w:rPr>
        <w:t xml:space="preserve"> средняя общеобразовательная школа»  </w:t>
      </w:r>
      <w:proofErr w:type="spellStart"/>
      <w:r w:rsidRPr="000A394C">
        <w:rPr>
          <w:rFonts w:ascii="Times New Roman" w:eastAsia="Calibri" w:hAnsi="Times New Roman" w:cs="Times New Roman"/>
        </w:rPr>
        <w:t>Апастовского</w:t>
      </w:r>
      <w:proofErr w:type="spellEnd"/>
      <w:r w:rsidRPr="000A394C">
        <w:rPr>
          <w:rFonts w:ascii="Times New Roman" w:eastAsia="Calibri" w:hAnsi="Times New Roman" w:cs="Times New Roman"/>
        </w:rPr>
        <w:t xml:space="preserve"> муниципального района Республики Татарстан, реализующего федеральный государственный образовательный стандарт основного общего образования.</w:t>
      </w:r>
    </w:p>
    <w:p w:rsidR="002E725A" w:rsidRPr="000A394C" w:rsidRDefault="002E725A" w:rsidP="002E725A">
      <w:pPr>
        <w:numPr>
          <w:ilvl w:val="0"/>
          <w:numId w:val="5"/>
        </w:numPr>
        <w:tabs>
          <w:tab w:val="clear" w:pos="720"/>
          <w:tab w:val="num" w:pos="644"/>
        </w:tabs>
        <w:spacing w:after="0" w:line="276" w:lineRule="auto"/>
        <w:ind w:left="644"/>
        <w:jc w:val="both"/>
        <w:rPr>
          <w:rFonts w:ascii="Times New Roman" w:eastAsia="Calibri" w:hAnsi="Times New Roman" w:cs="Times New Roman"/>
        </w:rPr>
      </w:pPr>
      <w:r w:rsidRPr="000A394C">
        <w:rPr>
          <w:rFonts w:ascii="Times New Roman" w:eastAsia="Calibri" w:hAnsi="Times New Roman" w:cs="Times New Roman"/>
        </w:rPr>
        <w:t>Учебного плана Муниципального бюджетного общеобразовательного учреждения</w:t>
      </w:r>
      <w:proofErr w:type="gramStart"/>
      <w:r w:rsidRPr="000A394C">
        <w:rPr>
          <w:rFonts w:ascii="Times New Roman" w:eastAsia="Calibri" w:hAnsi="Times New Roman" w:cs="Times New Roman"/>
        </w:rPr>
        <w:t xml:space="preserve">   «</w:t>
      </w:r>
      <w:proofErr w:type="spellStart"/>
      <w:proofErr w:type="gramEnd"/>
      <w:r w:rsidRPr="000A394C">
        <w:rPr>
          <w:rFonts w:ascii="Times New Roman" w:eastAsia="Calibri" w:hAnsi="Times New Roman" w:cs="Times New Roman"/>
        </w:rPr>
        <w:t>Табар-Черкийская</w:t>
      </w:r>
      <w:proofErr w:type="spellEnd"/>
      <w:r w:rsidRPr="000A394C">
        <w:rPr>
          <w:rFonts w:ascii="Times New Roman" w:eastAsia="Calibri" w:hAnsi="Times New Roman" w:cs="Times New Roman"/>
        </w:rPr>
        <w:t xml:space="preserve"> средняя общеобразовательная школа»  </w:t>
      </w:r>
      <w:proofErr w:type="spellStart"/>
      <w:r w:rsidRPr="000A394C">
        <w:rPr>
          <w:rFonts w:ascii="Times New Roman" w:eastAsia="Calibri" w:hAnsi="Times New Roman" w:cs="Times New Roman"/>
        </w:rPr>
        <w:t>Апастовского</w:t>
      </w:r>
      <w:proofErr w:type="spellEnd"/>
      <w:r w:rsidRPr="000A394C">
        <w:rPr>
          <w:rFonts w:ascii="Times New Roman" w:eastAsia="Calibri" w:hAnsi="Times New Roman" w:cs="Times New Roman"/>
        </w:rPr>
        <w:t xml:space="preserve"> муниципального района Республики Татарстан  на   2022 – 2023 учебный год (утвержденного решением педагогического совета, Протокол №1 от 26.08.2022г.; Приказ № 91  от 26 августа 2022 года);</w:t>
      </w:r>
    </w:p>
    <w:p w:rsidR="002E725A" w:rsidRPr="000A394C" w:rsidRDefault="002E725A" w:rsidP="002E725A">
      <w:pPr>
        <w:numPr>
          <w:ilvl w:val="0"/>
          <w:numId w:val="5"/>
        </w:numPr>
        <w:tabs>
          <w:tab w:val="clear" w:pos="720"/>
          <w:tab w:val="num" w:pos="644"/>
        </w:tabs>
        <w:spacing w:after="0" w:line="276" w:lineRule="auto"/>
        <w:ind w:left="644"/>
        <w:jc w:val="both"/>
        <w:rPr>
          <w:rFonts w:ascii="Times New Roman" w:eastAsia="Calibri" w:hAnsi="Times New Roman" w:cs="Times New Roman"/>
        </w:rPr>
      </w:pPr>
      <w:r w:rsidRPr="000A394C">
        <w:rPr>
          <w:rFonts w:ascii="Times New Roman" w:eastAsia="Calibri" w:hAnsi="Times New Roman" w:cs="Times New Roman"/>
        </w:rPr>
        <w:t>Годового календарного учебного графика МБОУ «</w:t>
      </w:r>
      <w:proofErr w:type="spellStart"/>
      <w:r w:rsidRPr="000A394C">
        <w:rPr>
          <w:rFonts w:ascii="Times New Roman" w:eastAsia="Calibri" w:hAnsi="Times New Roman" w:cs="Times New Roman"/>
        </w:rPr>
        <w:t>Табар</w:t>
      </w:r>
      <w:proofErr w:type="spellEnd"/>
      <w:r w:rsidRPr="000A394C">
        <w:rPr>
          <w:rFonts w:ascii="Times New Roman" w:eastAsia="Calibri" w:hAnsi="Times New Roman" w:cs="Times New Roman"/>
        </w:rPr>
        <w:t xml:space="preserve">- </w:t>
      </w:r>
      <w:proofErr w:type="spellStart"/>
      <w:r w:rsidRPr="000A394C">
        <w:rPr>
          <w:rFonts w:ascii="Times New Roman" w:eastAsia="Calibri" w:hAnsi="Times New Roman" w:cs="Times New Roman"/>
        </w:rPr>
        <w:t>Черкийская</w:t>
      </w:r>
      <w:proofErr w:type="spellEnd"/>
      <w:r w:rsidRPr="000A394C">
        <w:rPr>
          <w:rFonts w:ascii="Times New Roman" w:eastAsia="Calibri" w:hAnsi="Times New Roman" w:cs="Times New Roman"/>
        </w:rPr>
        <w:t xml:space="preserve"> СОШ» на   2022 – 2023 учебный год. (Приказ № 90 от 26 августа 2022 года)</w:t>
      </w:r>
    </w:p>
    <w:p w:rsidR="0016511B" w:rsidRPr="000A394C" w:rsidRDefault="002E725A" w:rsidP="008958D2">
      <w:pPr>
        <w:numPr>
          <w:ilvl w:val="0"/>
          <w:numId w:val="5"/>
        </w:numPr>
        <w:tabs>
          <w:tab w:val="clear" w:pos="720"/>
          <w:tab w:val="num" w:pos="644"/>
        </w:tabs>
        <w:spacing w:after="0" w:line="276" w:lineRule="auto"/>
        <w:ind w:left="644"/>
        <w:jc w:val="both"/>
        <w:rPr>
          <w:rFonts w:ascii="Times New Roman" w:eastAsia="Calibri" w:hAnsi="Times New Roman" w:cs="Times New Roman"/>
        </w:rPr>
      </w:pPr>
      <w:r w:rsidRPr="000A394C">
        <w:rPr>
          <w:rFonts w:ascii="Times New Roman" w:eastAsia="Calibri" w:hAnsi="Times New Roman" w:cs="Times New Roman"/>
          <w:b/>
        </w:rPr>
        <w:t>Место учебного курса</w:t>
      </w:r>
      <w:r w:rsidRPr="000A394C">
        <w:rPr>
          <w:rFonts w:ascii="Times New Roman" w:eastAsia="Calibri" w:hAnsi="Times New Roman" w:cs="Times New Roman"/>
        </w:rPr>
        <w:t>: по учебному плану МБОУ «</w:t>
      </w:r>
      <w:proofErr w:type="spellStart"/>
      <w:r w:rsidRPr="000A394C">
        <w:rPr>
          <w:rFonts w:ascii="Times New Roman" w:eastAsia="Calibri" w:hAnsi="Times New Roman" w:cs="Times New Roman"/>
        </w:rPr>
        <w:t>Табар</w:t>
      </w:r>
      <w:proofErr w:type="spellEnd"/>
      <w:r w:rsidRPr="000A394C">
        <w:rPr>
          <w:rFonts w:ascii="Times New Roman" w:eastAsia="Calibri" w:hAnsi="Times New Roman" w:cs="Times New Roman"/>
        </w:rPr>
        <w:t xml:space="preserve">- </w:t>
      </w:r>
      <w:proofErr w:type="spellStart"/>
      <w:r w:rsidRPr="000A394C">
        <w:rPr>
          <w:rFonts w:ascii="Times New Roman" w:eastAsia="Calibri" w:hAnsi="Times New Roman" w:cs="Times New Roman"/>
        </w:rPr>
        <w:t>Черкийская</w:t>
      </w:r>
      <w:proofErr w:type="spellEnd"/>
      <w:r w:rsidRPr="000A394C">
        <w:rPr>
          <w:rFonts w:ascii="Times New Roman" w:eastAsia="Calibri" w:hAnsi="Times New Roman" w:cs="Times New Roman"/>
        </w:rPr>
        <w:t xml:space="preserve"> СОШ» на 2022-</w:t>
      </w:r>
      <w:proofErr w:type="gramStart"/>
      <w:r w:rsidRPr="000A394C">
        <w:rPr>
          <w:rFonts w:ascii="Times New Roman" w:eastAsia="Calibri" w:hAnsi="Times New Roman" w:cs="Times New Roman"/>
        </w:rPr>
        <w:t>2023  учебный</w:t>
      </w:r>
      <w:proofErr w:type="gramEnd"/>
      <w:r w:rsidRPr="000A394C">
        <w:rPr>
          <w:rFonts w:ascii="Times New Roman" w:eastAsia="Calibri" w:hAnsi="Times New Roman" w:cs="Times New Roman"/>
        </w:rPr>
        <w:t xml:space="preserve"> год на изучение </w:t>
      </w:r>
      <w:r w:rsidR="008958D2" w:rsidRPr="000A394C">
        <w:rPr>
          <w:rFonts w:ascii="Times New Roman" w:eastAsia="Calibri" w:hAnsi="Times New Roman" w:cs="Times New Roman"/>
          <w:i/>
        </w:rPr>
        <w:t>«элективного курса по математике</w:t>
      </w:r>
      <w:r w:rsidR="008958D2" w:rsidRPr="000A394C">
        <w:rPr>
          <w:rFonts w:ascii="Times New Roman" w:eastAsia="Calibri" w:hAnsi="Times New Roman" w:cs="Times New Roman"/>
        </w:rPr>
        <w:t>» в  7  классе отводится    1час</w:t>
      </w:r>
      <w:r w:rsidRPr="000A394C">
        <w:rPr>
          <w:rFonts w:ascii="Times New Roman" w:eastAsia="Calibri" w:hAnsi="Times New Roman" w:cs="Times New Roman"/>
        </w:rPr>
        <w:t xml:space="preserve">  в неделю.   Рабочая программа рассчитана на 35 недель.</w:t>
      </w:r>
    </w:p>
    <w:p w:rsidR="0016511B" w:rsidRPr="000A394C" w:rsidRDefault="0016511B" w:rsidP="0016511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   </w:t>
      </w:r>
      <w:proofErr w:type="gram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В  7</w:t>
      </w:r>
      <w:proofErr w:type="gram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-ом классе математика разделяется на два отдельных раздела «Алгебра» и «Геометрия», всё больше внимания уделяется решению задач алгебраическим методом, т.е. посредством составления математической модели. Но не всегда учащиеся могут самостоятельно повторять и систематизировать весь материал, пройденный за предыдущие годы обучения, поэтому испытывают трудности при решении задач.</w:t>
      </w:r>
    </w:p>
    <w:p w:rsidR="0016511B" w:rsidRPr="000A394C" w:rsidRDefault="0016511B" w:rsidP="0016511B">
      <w:pPr>
        <w:spacing w:after="0" w:line="240" w:lineRule="auto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                  На занятиях этого </w:t>
      </w:r>
      <w:proofErr w:type="gram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предмета  есть</w:t>
      </w:r>
      <w:proofErr w:type="gram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возможность устранить пробелы ученика по тем или иным темам. При этом решение задач предлагается вести двумя основными способами: арифметическим и алгебраическим через составление математической модели. Учитель помогает </w:t>
      </w:r>
      <w:proofErr w:type="gram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выявить  слабые</w:t>
      </w:r>
      <w:proofErr w:type="gram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места ученика, оказывает помощь при систематизации материала, готовит правильно оформлять то или иное задание, предлагает для решения экзаменационные задачи прошлых лет.</w:t>
      </w:r>
    </w:p>
    <w:p w:rsidR="0016511B" w:rsidRPr="000A394C" w:rsidRDefault="0016511B" w:rsidP="0016511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                  Кроме этого, одно из направлений предмета – подготовка школьников к успешной сд</w:t>
      </w:r>
      <w:r w:rsidR="00D4738E" w:rsidRPr="000A394C">
        <w:rPr>
          <w:rFonts w:ascii="Times New Roman" w:eastAsia="Times New Roman" w:hAnsi="Times New Roman" w:cs="Times New Roman"/>
          <w:color w:val="000000"/>
          <w:lang w:eastAsia="ru-RU"/>
        </w:rPr>
        <w:t>аче экзаменов в форме ГИА.</w:t>
      </w:r>
    </w:p>
    <w:p w:rsidR="0016511B" w:rsidRPr="000A394C" w:rsidRDefault="0016511B" w:rsidP="0016511B">
      <w:pPr>
        <w:spacing w:after="0" w:line="240" w:lineRule="auto"/>
        <w:ind w:left="710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Обучение математике в основной школе направлено на достижение следующих </w:t>
      </w:r>
      <w:r w:rsidRPr="000A394C">
        <w:rPr>
          <w:rFonts w:ascii="Times New Roman" w:eastAsia="Times New Roman" w:hAnsi="Times New Roman" w:cs="Times New Roman"/>
          <w:color w:val="000000"/>
          <w:u w:val="single"/>
          <w:lang w:eastAsia="ru-RU"/>
        </w:rPr>
        <w:t>целей</w:t>
      </w: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:</w:t>
      </w:r>
    </w:p>
    <w:p w:rsidR="0016511B" w:rsidRPr="000A394C" w:rsidRDefault="0016511B" w:rsidP="0016511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</w:t>
      </w: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 </w:t>
      </w:r>
      <w:proofErr w:type="gramStart"/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направлении  личностного</w:t>
      </w:r>
      <w:proofErr w:type="gramEnd"/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развития:</w:t>
      </w:r>
    </w:p>
    <w:p w:rsidR="0016511B" w:rsidRPr="000A394C" w:rsidRDefault="0016511B" w:rsidP="0016511B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формирование представлений о математике, как части общечеловеческой культуры, о значимости математики в развитии цивилизации и современного общества;</w:t>
      </w:r>
    </w:p>
    <w:p w:rsidR="0016511B" w:rsidRPr="000A394C" w:rsidRDefault="0016511B" w:rsidP="0016511B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развитие логического и критического мышления, культуры речи, способности к умственному эксперименту;</w:t>
      </w:r>
    </w:p>
    <w:p w:rsidR="0016511B" w:rsidRPr="000A394C" w:rsidRDefault="0016511B" w:rsidP="0016511B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формирование интеллектуальной честности и объективности, способности к преодолению мыслительных стереотипов, вытекающих из обыденного опыта;</w:t>
      </w:r>
    </w:p>
    <w:p w:rsidR="0016511B" w:rsidRPr="000A394C" w:rsidRDefault="0016511B" w:rsidP="0016511B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воспитание качеств личности, обеспечивающих социальную мобильность, способность принимать самостоятельные решения;</w:t>
      </w:r>
    </w:p>
    <w:p w:rsidR="0016511B" w:rsidRPr="000A394C" w:rsidRDefault="0016511B" w:rsidP="0016511B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формирование качеств мышления, необходимых для адаптации в современном информационном обществе;</w:t>
      </w:r>
    </w:p>
    <w:p w:rsidR="0016511B" w:rsidRPr="000A394C" w:rsidRDefault="0016511B" w:rsidP="0016511B">
      <w:pPr>
        <w:numPr>
          <w:ilvl w:val="0"/>
          <w:numId w:val="1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развитие интереса к математическому творчеству и математических способностей;</w:t>
      </w:r>
    </w:p>
    <w:p w:rsidR="0016511B" w:rsidRPr="000A394C" w:rsidRDefault="0016511B" w:rsidP="0016511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в </w:t>
      </w:r>
      <w:proofErr w:type="spellStart"/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метапредметном</w:t>
      </w:r>
      <w:proofErr w:type="spellEnd"/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направлении:</w:t>
      </w:r>
    </w:p>
    <w:p w:rsidR="0016511B" w:rsidRPr="000A394C" w:rsidRDefault="0016511B" w:rsidP="0016511B">
      <w:pPr>
        <w:numPr>
          <w:ilvl w:val="0"/>
          <w:numId w:val="2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развитие представлений о математике как форме описания и методе познания действительности, создание условий для приобретения первоначального опыта математического моделирования;</w:t>
      </w:r>
    </w:p>
    <w:p w:rsidR="0016511B" w:rsidRPr="000A394C" w:rsidRDefault="0016511B" w:rsidP="0016511B">
      <w:pPr>
        <w:numPr>
          <w:ilvl w:val="0"/>
          <w:numId w:val="2"/>
        </w:numPr>
        <w:spacing w:before="30" w:after="30" w:line="240" w:lineRule="auto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формирование общих способов интеллектуальной деятельности, характерных для математики </w:t>
      </w:r>
      <w:proofErr w:type="gram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и  являющихся</w:t>
      </w:r>
      <w:proofErr w:type="gram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основой познавательной культуры, значимой для различных сфер человеческой деятельности;</w:t>
      </w:r>
    </w:p>
    <w:p w:rsidR="0016511B" w:rsidRPr="000A394C" w:rsidRDefault="0016511B" w:rsidP="0016511B">
      <w:pPr>
        <w:spacing w:after="0" w:line="240" w:lineRule="auto"/>
        <w:ind w:left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lastRenderedPageBreak/>
        <w:t>в предметном направлении:</w:t>
      </w:r>
    </w:p>
    <w:p w:rsidR="0016511B" w:rsidRPr="000A394C" w:rsidRDefault="0016511B" w:rsidP="0016511B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       овладение математическими знаниями и умениями, необходимыми для продолжения образования, изучения смежных дисциплин, применения в повседневной жизни;</w:t>
      </w:r>
    </w:p>
    <w:p w:rsidR="0016511B" w:rsidRPr="000A394C" w:rsidRDefault="0016511B" w:rsidP="0016511B">
      <w:pPr>
        <w:spacing w:after="0" w:line="240" w:lineRule="auto"/>
        <w:ind w:left="284" w:firstLine="284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 создание фундамента для математического развития, формирования механизмов мышления, характерных для математической деятельности.</w:t>
      </w:r>
    </w:p>
    <w:p w:rsidR="0016511B" w:rsidRPr="000A394C" w:rsidRDefault="0016511B" w:rsidP="0016511B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Личностные, </w:t>
      </w:r>
      <w:proofErr w:type="spellStart"/>
      <w:r w:rsidRPr="000A394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метапредметные</w:t>
      </w:r>
      <w:proofErr w:type="spellEnd"/>
      <w:r w:rsidRPr="000A394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, предметные результаты</w:t>
      </w:r>
      <w:r w:rsidRPr="000A394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br/>
        <w:t>освоения элективного курса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Изучение математики позволяет достичь следующих результатов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личностном направлении: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1) умение ясно, точно, грамотно излагать свои мысли в устной и письменной речи, понимать смысл поставленной задачи, выстраивать аргументацию, приводить примеры и </w:t>
      </w: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контрпримеры</w:t>
      </w:r>
      <w:proofErr w:type="spell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2) критичность мышления, умение распознавать логически некорректные высказывания, отличать гипотезу от факта;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3) представление о математической науке как сфере человеческой деятельности, об этапах ее развития, о ее значимости для развития цивилизации;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4) креативность мышления, инициатива, находчивость, активность при решении математических задач;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5) умение контролировать процесс и результат учебной математической деятельности;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6) способность к эмоциональному восприятию математических объектов, задач, решений, рассуждений;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в </w:t>
      </w:r>
      <w:proofErr w:type="spellStart"/>
      <w:r w:rsidRPr="000A394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метапредметном</w:t>
      </w:r>
      <w:proofErr w:type="spellEnd"/>
      <w:r w:rsidRPr="000A394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 xml:space="preserve"> направлении: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1) первоначальные представления об идеях и о методах математики как об универсальном языке науки и техники, о средстве моделирования явлений и процессов;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2) умение видеть математическую задачу в контексте проблемной ситуации в других дисциплинах, в окружающей жизни;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3) умение находить в различных источниках информацию, необходимую для решения математических проблем, и представлять ее в понятной форме; принимать решение в условиях неполной и избыточной, точной и вероятностной информации;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4) умение выдвигать гипотезы при решении учебных задач и понимать необходимость их проверки;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6) умение применять индуктивные и дедуктивные способы рассуждений, видеть различные стратегии решения задач;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7) понимание сущности алгоритмических предписаний и умение действовать в соответствии с предложенным алгоритмом;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8) умение самостоятельно ставить цели, выбирать и создавать алгоритмы для решения учебных математических проблем;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9) умение планировать и осуществлять деятельность, направленную на решение задач исследовательского характера;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i/>
          <w:iCs/>
          <w:color w:val="000000"/>
          <w:lang w:eastAsia="ru-RU"/>
        </w:rPr>
        <w:t>в предметном направлении: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1) умение работать с математическим текстом (анализировать, извлекать необходимую информацию), точно и грамотно выражать свои мысли в устной и письменной речи с применением математической терминологии и символики, использовать различные языки математики, проводить классификации, логические обоснования, доказательства математических утверждений;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2) овладение геометрическим языком, умение использовать его для описания предметов окружающего мира; развитие пространственных представлений и изобразительных умений, приобретение навыков геометрических построений;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3) усвоение систематических знаний о плоских фигурах и их свойствах, а также на наглядном уровне – о простейших пространственных телах, умение применять систематические знания о них для решения геометрических и практических задач;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4) умение измерять длины отрезков, величины углов, использовать формулы для нахождения периметров, площадей и объемов геометрических фигур;</w:t>
      </w:r>
    </w:p>
    <w:p w:rsidR="0016511B" w:rsidRPr="000A394C" w:rsidRDefault="0016511B" w:rsidP="0016511B">
      <w:pPr>
        <w:spacing w:after="0" w:line="240" w:lineRule="auto"/>
        <w:ind w:firstLine="706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5) умение применять изученные понятия, результаты, методы для решения задач практического характера и задач из смежных дисциплин с использованием при необходимости справочных материалов, калькулятора, компьютера.</w:t>
      </w:r>
    </w:p>
    <w:p w:rsidR="0016511B" w:rsidRPr="000A394C" w:rsidRDefault="0016511B" w:rsidP="0016511B">
      <w:pPr>
        <w:spacing w:after="0" w:line="240" w:lineRule="auto"/>
        <w:ind w:firstLine="568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 xml:space="preserve"> </w:t>
      </w:r>
      <w:r w:rsidRPr="000A394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Содержание программы учебного курса</w:t>
      </w:r>
    </w:p>
    <w:p w:rsidR="00D85049" w:rsidRPr="000A394C" w:rsidRDefault="00D85049" w:rsidP="00D85049">
      <w:pPr>
        <w:spacing w:after="0" w:line="240" w:lineRule="auto"/>
        <w:rPr>
          <w:rFonts w:ascii="Times New Roman" w:hAnsi="Times New Roman" w:cs="Times New Roman"/>
          <w:b/>
        </w:rPr>
      </w:pPr>
      <w:r w:rsidRPr="000A394C">
        <w:rPr>
          <w:rFonts w:ascii="Times New Roman" w:hAnsi="Times New Roman" w:cs="Times New Roman"/>
          <w:b/>
        </w:rPr>
        <w:t>Повторение курса математики 5-6 класса</w:t>
      </w:r>
      <w:r w:rsidR="00EB4AF9" w:rsidRPr="000A394C">
        <w:rPr>
          <w:rFonts w:ascii="Times New Roman" w:hAnsi="Times New Roman" w:cs="Times New Roman"/>
          <w:b/>
        </w:rPr>
        <w:t>.</w:t>
      </w:r>
    </w:p>
    <w:p w:rsidR="00EB4AF9" w:rsidRPr="000A394C" w:rsidRDefault="00EB4AF9" w:rsidP="00D85049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hAnsi="Times New Roman" w:cs="Times New Roman"/>
        </w:rPr>
        <w:t>Повторение действий с обыкновенными и десятичными дробями, целыми числами.</w:t>
      </w:r>
    </w:p>
    <w:p w:rsidR="0016511B" w:rsidRPr="000A394C" w:rsidRDefault="00D85049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Текстовые задачи (3 часа</w:t>
      </w:r>
      <w:r w:rsidR="0016511B"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)</w:t>
      </w:r>
    </w:p>
    <w:p w:rsidR="0016511B" w:rsidRPr="000A394C" w:rsidRDefault="0016511B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Ввести понятие текстовой задачи, история использования текстовых задач в России, этапы решения текстовой задачи, наглядные образы как средство решения математических задач, рисунки, схемы, таблицы, чертежи при решении задач, арифметический и алгебраический способы решения текстовой задачи.</w:t>
      </w:r>
    </w:p>
    <w:p w:rsidR="0016511B" w:rsidRPr="000A394C" w:rsidRDefault="0016511B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 на проценты (6 часов)</w:t>
      </w:r>
    </w:p>
    <w:p w:rsidR="0016511B" w:rsidRPr="000A394C" w:rsidRDefault="0016511B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Ввести понятие процента, вводные задачи на доли, задачи на дроби, задачи на пропорции, процентное отношение, нахождение числа по его процентам, типы задач на проценты, процентные вычисления в жизненных ситуациях </w:t>
      </w:r>
      <w:proofErr w:type="gram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( распродажа</w:t>
      </w:r>
      <w:proofErr w:type="gram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, тарифы, штрафы, банковские операции, голосования), примеры решения задач, задачи, связанные с изменением цены, задачи о вкладах и займах.</w:t>
      </w:r>
    </w:p>
    <w:p w:rsidR="0016511B" w:rsidRPr="000A394C" w:rsidRDefault="0016511B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 на процентное отношение (5 часов)</w:t>
      </w:r>
    </w:p>
    <w:p w:rsidR="0016511B" w:rsidRPr="000A394C" w:rsidRDefault="0016511B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Задачи на смеси и сплавы, основные допущения при решении задач на смеси и сплавы, задачи, связанные с понятием «концентрация», «процентное содержание», объёмная концентрация, исследовательская работа, процентное содержание.</w:t>
      </w:r>
    </w:p>
    <w:p w:rsidR="0016511B" w:rsidRPr="000A394C" w:rsidRDefault="0016511B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Задачи на </w:t>
      </w:r>
      <w:proofErr w:type="gramStart"/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работу(</w:t>
      </w:r>
      <w:proofErr w:type="gramEnd"/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4 часа).</w:t>
      </w:r>
    </w:p>
    <w:p w:rsidR="0016511B" w:rsidRPr="000A394C" w:rsidRDefault="0016511B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Ввести понятие работы, понятие производительности, алгоритм решения задач на работу, вычисление неизвестного времени работы; путь, пройденный движущимися телами, рассматривается как совместная </w:t>
      </w:r>
      <w:proofErr w:type="gram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работа;,</w:t>
      </w:r>
      <w:proofErr w:type="gram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задачи на бассейн, заполняемый одновременно разными трубами, задачи, в которых требуется определить объём выполняемой работы, задачи, в которых требуется найти производительность труда, задачи, в которых требуется определить время, затраченное на выполнение предусмотренного объёма работы</w:t>
      </w:r>
    </w:p>
    <w:p w:rsidR="0016511B" w:rsidRPr="000A394C" w:rsidRDefault="0016511B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Задачи на движение (5 часов).</w:t>
      </w:r>
    </w:p>
    <w:p w:rsidR="0016511B" w:rsidRPr="000A394C" w:rsidRDefault="0016511B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 Движения навстречу друг другу, движение в одном направлении, движение в противоположных направлениях из одной точки, движение по реке, движение по кольцевым </w:t>
      </w:r>
      <w:proofErr w:type="gram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дорогам,  чтение</w:t>
      </w:r>
      <w:proofErr w:type="gram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графиков движения и применение их для решения текстовых задач.</w:t>
      </w:r>
    </w:p>
    <w:p w:rsidR="0016511B" w:rsidRPr="000A394C" w:rsidRDefault="0016511B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Геометрические задачи (5 часов).</w:t>
      </w:r>
    </w:p>
    <w:p w:rsidR="0016511B" w:rsidRPr="000A394C" w:rsidRDefault="0016511B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 Решение задач на нахождение неизвестных элементов простых геометрических фигур, многоугольников, окружностей.</w:t>
      </w:r>
    </w:p>
    <w:p w:rsidR="0016511B" w:rsidRPr="000A394C" w:rsidRDefault="0016511B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Комбинаторные задачи (4 часа)</w:t>
      </w:r>
    </w:p>
    <w:p w:rsidR="0016511B" w:rsidRPr="000A394C" w:rsidRDefault="0016511B" w:rsidP="0016511B">
      <w:pPr>
        <w:spacing w:after="0" w:line="240" w:lineRule="auto"/>
        <w:rPr>
          <w:rFonts w:ascii="Times New Roman" w:eastAsia="Times New Roman" w:hAnsi="Times New Roman" w:cs="Times New Roman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Ввести понятие комбинаторики, решение задач на события и вероятность.</w:t>
      </w:r>
    </w:p>
    <w:p w:rsidR="0054105E" w:rsidRPr="000A394C" w:rsidRDefault="0054105E" w:rsidP="0016511B">
      <w:pPr>
        <w:spacing w:after="0" w:line="240" w:lineRule="auto"/>
        <w:rPr>
          <w:rFonts w:ascii="Calibri" w:eastAsia="Times New Roman" w:hAnsi="Calibri" w:cs="Calibri"/>
          <w:color w:val="000000"/>
          <w:lang w:eastAsia="ru-RU"/>
        </w:rPr>
      </w:pPr>
    </w:p>
    <w:p w:rsidR="0016511B" w:rsidRPr="000A394C" w:rsidRDefault="0016511B" w:rsidP="0016511B">
      <w:pPr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Планируемые результаты изучения учебного предмета</w:t>
      </w:r>
    </w:p>
    <w:p w:rsidR="0016511B" w:rsidRPr="000A394C" w:rsidRDefault="0016511B" w:rsidP="0016511B">
      <w:pPr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результаты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Личностные универсальные учебные действия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ориентация в системе требований при обучении математике;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позитивное, эмоциональное восприятие математических объектов, рассуждений, решений задач, рассматриваемых проблем.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Ученик получит возможность для формирования: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выраженной устойчивой учебно-познавательной мотивации и интереса к изучению математики;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умение выбирать желаемый уровень математических результатов;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адекватной позитивной самооценки и Я-концепции.</w:t>
      </w:r>
    </w:p>
    <w:p w:rsidR="0016511B" w:rsidRPr="000A394C" w:rsidRDefault="0016511B" w:rsidP="0016511B">
      <w:pPr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Метапредметные</w:t>
      </w:r>
      <w:proofErr w:type="spellEnd"/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 xml:space="preserve"> образовательные результаты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Регулятивные универсальные учебные действия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Ученик научится: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совместному с учителем целеполаганию в математической деятельности;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 анализировать условие задачи;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действовать в соответствии с предложенным алгоритмом, составлять несложные алгоритмы вычислений и построений;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применять приемы самоконтроля при решении математических задач;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оценивать правильность выполнения действия и вносить необходимые коррективы на основе имеющихся шаблонов.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Ученик получит возможность научиться: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видеть различные стратегии решения задач, осознанно выбирать способ решения;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основам </w:t>
      </w:r>
      <w:proofErr w:type="spellStart"/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саморегуляции</w:t>
      </w:r>
      <w:proofErr w:type="spellEnd"/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 xml:space="preserve"> в математической деятельности в форме осознанного управления своим поведением и деятельностью, направленной на достижение поставленных целей.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lastRenderedPageBreak/>
        <w:t>Коммуникативные универсальные учебные действия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Ученик научится: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строить речевые конструкции с использованием изученной терминологии и символики, понимать смысл поставленной задачи, осуществлять перевод с естественного языка на математический и наоборот;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осуществлять контроль, коррекцию, оценку действий партнёра, уметь убеждать.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Ученик получит возможность научиться: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з</w:t>
      </w: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адавать вопросы, необходимые для организации собственной деятельности взаимодействия с другими;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устанавливать и сравнивать разные точки зрения, прежде чем принимать решения и делать выбор;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о</w:t>
      </w: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тображать в речи (описание, объяснение) содержание совершаемых действий.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Познавательные универсальные учебные действия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Ученик научится: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анализировать и осмысливать тексты задач, переформулировать их условия моделировать условие с помощью схем, рисунков, таблиц, реальных предметов, строить логическую цепочку рассуждений;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формулировать простейшие свойства изучаемых математических объектов;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с помощью учителя анализировать, систематизировать, классифицировать изучаемые математические объекты.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Ученик получит возможность научиться: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</w:t>
      </w: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осуществлять выбор наиболее эффективных способов решения задач в зависимости от конкретных условий.</w:t>
      </w:r>
    </w:p>
    <w:p w:rsidR="0016511B" w:rsidRPr="000A394C" w:rsidRDefault="0016511B" w:rsidP="0016511B">
      <w:pPr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Предметные образовательные результаты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Ученик научится: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выполнять действия с натуральными числами и обыкновенными дробями, сочетая устные и письменные приёмы вычислений;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решать текстовые задачи арифметическим способом.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использовать в ходе решения задач элементарные представления, связанные с приближёнными значениями величин</w:t>
      </w: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распознавать на чертежах, рисунках, моделях и в окружающем мире линии, углы, многоугольники, треугольники, четырехугольники, многогранники;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распознавать развёртки куба, прямоугольного параллелепипеда,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определять по линейным размерам развёртки фигуры линейные размеры самой фигуры и наоборот;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вычислять объём прямоугольного параллелепипеда</w:t>
      </w: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использовать свойства измерения длин, площадей и углов при решении задач на нахождение длины отрезка, градусной меры угла;</w:t>
      </w:r>
    </w:p>
    <w:p w:rsidR="0016511B" w:rsidRPr="000A394C" w:rsidRDefault="0016511B" w:rsidP="0016511B">
      <w:pPr>
        <w:spacing w:after="0" w:line="240" w:lineRule="auto"/>
        <w:ind w:firstLine="568"/>
        <w:jc w:val="center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       пользоваться основными единицами длины, массы, времени, скорости, площади, объёма; выражать более крупные единицы через более мелкие и наоборот</w:t>
      </w:r>
      <w:r w:rsidRPr="000A394C">
        <w:rPr>
          <w:rFonts w:ascii="Times New Roman" w:eastAsia="Times New Roman" w:hAnsi="Times New Roman" w:cs="Times New Roman"/>
          <w:b/>
          <w:bCs/>
          <w:i/>
          <w:iCs/>
          <w:color w:val="000000"/>
          <w:u w:val="single"/>
          <w:lang w:eastAsia="ru-RU"/>
        </w:rPr>
        <w:t> </w:t>
      </w:r>
    </w:p>
    <w:p w:rsidR="0016511B" w:rsidRPr="000A394C" w:rsidRDefault="0016511B" w:rsidP="0016511B">
      <w:pPr>
        <w:spacing w:after="0" w:line="240" w:lineRule="auto"/>
        <w:ind w:left="426" w:firstLine="142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•        выполнять устно и письменно арифметические действия над числами, находить значения числовых выражений</w:t>
      </w: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 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Ученик получит возможность научиться: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• научиться использовать приёмы, рационализирующие вычисления.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• понять, что числовые данные, которые используются для характеристики объектов окружающего мира, являются преимущественно приближёнными.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bookmarkStart w:id="0" w:name="h.gjdgxs"/>
      <w:bookmarkEnd w:id="0"/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• вычислять объёмы пространственных геометрических фигур, составленных из прямоугольных параллелепипедов;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• углубить и развить представления о пространственных геометрических фигурах;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• применять понятие развёртки для выполнения практических расчётов.</w:t>
      </w:r>
    </w:p>
    <w:p w:rsidR="0016511B" w:rsidRPr="000A394C" w:rsidRDefault="0016511B" w:rsidP="0016511B">
      <w:pPr>
        <w:spacing w:after="0" w:line="240" w:lineRule="auto"/>
        <w:ind w:firstLine="71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• вычислять площади фигур, составленных из двух или более прямоугольников.</w:t>
      </w:r>
    </w:p>
    <w:p w:rsidR="008A0F9E" w:rsidRPr="000A394C" w:rsidRDefault="0016511B" w:rsidP="002A6FA8">
      <w:pPr>
        <w:numPr>
          <w:ilvl w:val="0"/>
          <w:numId w:val="4"/>
        </w:numPr>
        <w:spacing w:before="30" w:after="30" w:line="240" w:lineRule="auto"/>
        <w:ind w:left="1068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i/>
          <w:iCs/>
          <w:color w:val="000000"/>
          <w:lang w:eastAsia="ru-RU"/>
        </w:rPr>
        <w:t>понимать существо понятия алгоритма</w:t>
      </w:r>
    </w:p>
    <w:p w:rsidR="0016511B" w:rsidRPr="000A394C" w:rsidRDefault="0016511B" w:rsidP="0016511B">
      <w:pPr>
        <w:spacing w:after="0" w:line="240" w:lineRule="auto"/>
        <w:ind w:firstLine="710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 xml:space="preserve"> Тематическое планирование </w:t>
      </w:r>
    </w:p>
    <w:p w:rsidR="008A0F9E" w:rsidRPr="000A394C" w:rsidRDefault="008A0F9E" w:rsidP="0016511B">
      <w:pPr>
        <w:spacing w:after="0" w:line="240" w:lineRule="auto"/>
        <w:ind w:firstLine="710"/>
        <w:jc w:val="center"/>
        <w:rPr>
          <w:rFonts w:ascii="Calibri" w:eastAsia="Times New Roman" w:hAnsi="Calibri" w:cs="Calibri"/>
          <w:color w:val="000000"/>
          <w:lang w:eastAsia="ru-RU"/>
        </w:rPr>
      </w:pPr>
    </w:p>
    <w:tbl>
      <w:tblPr>
        <w:tblW w:w="11447" w:type="dxa"/>
        <w:tblInd w:w="-116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864"/>
        <w:gridCol w:w="4912"/>
        <w:gridCol w:w="1276"/>
        <w:gridCol w:w="1276"/>
        <w:gridCol w:w="3071"/>
        <w:gridCol w:w="6"/>
        <w:gridCol w:w="6"/>
        <w:gridCol w:w="6"/>
        <w:gridCol w:w="6"/>
        <w:gridCol w:w="6"/>
        <w:gridCol w:w="6"/>
        <w:gridCol w:w="6"/>
        <w:gridCol w:w="6"/>
      </w:tblGrid>
      <w:tr w:rsidR="00FD475E" w:rsidRPr="000A394C" w:rsidTr="00FD475E">
        <w:trPr>
          <w:gridAfter w:val="9"/>
          <w:wAfter w:w="3119" w:type="dxa"/>
          <w:trHeight w:val="314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bookmarkStart w:id="1" w:name="e8d36f80e89e087fa937cff0b8c4acd81109e58c"/>
            <w:bookmarkStart w:id="2" w:name="0"/>
            <w:bookmarkEnd w:id="1"/>
            <w:bookmarkEnd w:id="2"/>
            <w:r w:rsidRPr="000A39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№ урока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Тема урока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Кол-во часов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Дата </w:t>
            </w:r>
            <w:proofErr w:type="spellStart"/>
            <w:r w:rsidRPr="000A39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пров</w:t>
            </w:r>
            <w:proofErr w:type="spellEnd"/>
            <w:r w:rsidRPr="000A39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</w:p>
        </w:tc>
      </w:tr>
      <w:tr w:rsidR="00FD475E" w:rsidRPr="000A394C" w:rsidTr="00FD475E">
        <w:trPr>
          <w:gridAfter w:val="9"/>
          <w:wAfter w:w="3119" w:type="dxa"/>
          <w:trHeight w:val="1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0A394C">
              <w:rPr>
                <w:rFonts w:ascii="Times New Roman" w:hAnsi="Times New Roman" w:cs="Times New Roman"/>
                <w:b/>
              </w:rPr>
              <w:t>Повторение курса математики 5-6 класса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475E" w:rsidRPr="000A394C" w:rsidTr="00FD475E">
        <w:trPr>
          <w:gridAfter w:val="9"/>
          <w:wAfter w:w="3119" w:type="dxa"/>
          <w:trHeight w:val="1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1.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A394C">
              <w:rPr>
                <w:rFonts w:ascii="Times New Roman" w:hAnsi="Times New Roman" w:cs="Times New Roman"/>
              </w:rPr>
              <w:t>Повторение курса математики 5 класса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7D30D8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3.09</w:t>
            </w:r>
          </w:p>
        </w:tc>
      </w:tr>
      <w:tr w:rsidR="00FD475E" w:rsidRPr="000A394C" w:rsidTr="00FD475E">
        <w:trPr>
          <w:gridAfter w:val="9"/>
          <w:wAfter w:w="3119" w:type="dxa"/>
          <w:trHeight w:val="1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color w:val="000000"/>
                <w:lang w:eastAsia="ru-RU"/>
              </w:rPr>
            </w:pPr>
            <w:r w:rsidRPr="000A394C">
              <w:rPr>
                <w:rFonts w:ascii="Times New Roman" w:hAnsi="Times New Roman" w:cs="Times New Roman"/>
              </w:rPr>
              <w:t>Повторение курса математики 6 класса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7D30D8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10.09</w:t>
            </w:r>
          </w:p>
        </w:tc>
      </w:tr>
      <w:tr w:rsidR="00FD475E" w:rsidRPr="000A394C" w:rsidTr="00FD475E">
        <w:trPr>
          <w:gridAfter w:val="9"/>
          <w:wAfter w:w="3119" w:type="dxa"/>
          <w:trHeight w:val="1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Текстовые задачи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FD475E" w:rsidRPr="000A394C" w:rsidTr="00FD475E">
        <w:trPr>
          <w:gridAfter w:val="9"/>
          <w:wAfter w:w="3119" w:type="dxa"/>
          <w:trHeight w:val="1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текстовой задачи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7D30D8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17.09</w:t>
            </w:r>
          </w:p>
        </w:tc>
      </w:tr>
      <w:tr w:rsidR="00FD475E" w:rsidRPr="000A394C" w:rsidTr="00FD475E">
        <w:trPr>
          <w:gridAfter w:val="9"/>
          <w:wAfter w:w="3119" w:type="dxa"/>
          <w:trHeight w:val="1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Схематизация и моделирование при решении текстовых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7D30D8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24.09</w:t>
            </w:r>
          </w:p>
        </w:tc>
      </w:tr>
      <w:tr w:rsidR="00FD475E" w:rsidRPr="000A394C" w:rsidTr="00FD475E">
        <w:trPr>
          <w:gridAfter w:val="9"/>
          <w:wAfter w:w="3119" w:type="dxa"/>
          <w:trHeight w:val="1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Схематизация и моделирование при решении текстовых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7D30D8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1.10</w:t>
            </w:r>
          </w:p>
        </w:tc>
      </w:tr>
      <w:tr w:rsidR="00FD475E" w:rsidRPr="000A394C" w:rsidTr="00FD475E">
        <w:trPr>
          <w:trHeight w:val="4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Задачи на проценты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4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Понятие процента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7D30D8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8.10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4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дроби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15.10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4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пропорции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22.10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4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Типы задач на проценты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4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процентное вычисление в жизненных ситуациях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383EDF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19.11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4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Практическая работа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359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Задачи на процентное отношение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359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Примеры решения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3.12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279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смеси и сплавы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398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Задачи, связанные с изменением цены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17.12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403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Процентные расчеты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24.12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269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о вкладах и займах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14.01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274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Задачи на работу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64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Задачи, в которых требуется определить объём выполняемой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21.01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64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Задачи, в которых требуется найти производительность труда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28.01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64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Задачи, в которых требуется определить время, затраченное на выполнение предусмотренного объёма работы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B560C5" w:rsidP="00FD475E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</w:t>
            </w:r>
            <w:r w:rsidR="00383EDF"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4.02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64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бассейн, заполняемый одновременно разными трубами.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11.02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403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Задачи на движение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406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встречное движение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18.02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88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движение в противоположном направлении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383EDF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25.02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346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движение в одном направлении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16609B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4.03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422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движение по воде.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16609B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244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Чтение графиков движения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16609B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18.03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233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Геометрические задачи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5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          </w:t>
            </w:r>
          </w:p>
        </w:tc>
        <w:tc>
          <w:tcPr>
            <w:tcW w:w="3071" w:type="dxa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233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решение треугольников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    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16609B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    25.03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366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нахождение углов треугольника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16609B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8.04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660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нахождение углов, при параллельных прямых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16609B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15.04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437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окружности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16609B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22.04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427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Задачи на многоугольник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16609B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29.04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228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  <w:t>Комбинаторные задачи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3071" w:type="dxa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228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События и вероятности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16609B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6.05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217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События и вероятности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16609B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13.05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194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комбинаторных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16609B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20.05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  <w:tr w:rsidR="00FD475E" w:rsidRPr="000A394C" w:rsidTr="00FD475E">
        <w:trPr>
          <w:trHeight w:val="349"/>
        </w:trPr>
        <w:tc>
          <w:tcPr>
            <w:tcW w:w="8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</w:t>
            </w:r>
          </w:p>
        </w:tc>
        <w:tc>
          <w:tcPr>
            <w:tcW w:w="49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Решение комбинаторных задач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</w:tcPr>
          <w:p w:rsidR="00FD475E" w:rsidRPr="000A394C" w:rsidRDefault="00FD475E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FD475E" w:rsidRPr="000A394C" w:rsidRDefault="0016609B" w:rsidP="0016511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0A394C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27.05</w:t>
            </w:r>
          </w:p>
        </w:tc>
        <w:tc>
          <w:tcPr>
            <w:tcW w:w="3071" w:type="dxa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0" w:type="auto"/>
            <w:vAlign w:val="center"/>
            <w:hideMark/>
          </w:tcPr>
          <w:p w:rsidR="00FD475E" w:rsidRPr="000A394C" w:rsidRDefault="00FD475E" w:rsidP="0016511B">
            <w:pPr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0A394C" w:rsidRDefault="000A394C" w:rsidP="002A6FA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</w:pPr>
    </w:p>
    <w:p w:rsidR="00D4738E" w:rsidRPr="000A394C" w:rsidRDefault="00D4738E" w:rsidP="002A6FA8">
      <w:pPr>
        <w:spacing w:after="0" w:line="240" w:lineRule="auto"/>
        <w:jc w:val="center"/>
        <w:rPr>
          <w:rFonts w:ascii="Calibri" w:eastAsia="Times New Roman" w:hAnsi="Calibri" w:cs="Calibri"/>
          <w:color w:val="000000"/>
          <w:lang w:eastAsia="ru-RU"/>
        </w:rPr>
      </w:pPr>
      <w:bookmarkStart w:id="3" w:name="_GoBack"/>
      <w:bookmarkEnd w:id="3"/>
      <w:r w:rsidRPr="000A394C">
        <w:rPr>
          <w:rFonts w:ascii="Times New Roman" w:eastAsia="Times New Roman" w:hAnsi="Times New Roman" w:cs="Times New Roman"/>
          <w:b/>
          <w:bCs/>
          <w:iCs/>
          <w:color w:val="000000"/>
          <w:lang w:eastAsia="ru-RU"/>
        </w:rPr>
        <w:t>Описание учебно-методического и материально-технического обеспечения образовательного процесса</w:t>
      </w:r>
    </w:p>
    <w:p w:rsidR="00D4738E" w:rsidRPr="000A394C" w:rsidRDefault="00D4738E" w:rsidP="00D4738E">
      <w:pPr>
        <w:spacing w:after="0" w:line="240" w:lineRule="auto"/>
        <w:ind w:left="284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Рабочая программа ориентирована на использование </w:t>
      </w: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учебно</w:t>
      </w:r>
      <w:proofErr w:type="spell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- методического комплекса:</w:t>
      </w:r>
    </w:p>
    <w:p w:rsidR="00D4738E" w:rsidRPr="000A394C" w:rsidRDefault="00D4738E" w:rsidP="00D4738E">
      <w:pPr>
        <w:numPr>
          <w:ilvl w:val="0"/>
          <w:numId w:val="3"/>
        </w:numPr>
        <w:spacing w:before="100" w:beforeAutospacing="1" w:after="100" w:afterAutospacing="1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Шевкин</w:t>
      </w:r>
      <w:proofErr w:type="spell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А.В. Обучение решению текстовых задач в 5-6 классах.: Книга для учителя. – </w:t>
      </w:r>
      <w:proofErr w:type="gram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М.:</w:t>
      </w: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Галс</w:t>
      </w:r>
      <w:proofErr w:type="spellEnd"/>
      <w:proofErr w:type="gram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плюс, 1998. – 168 с.</w:t>
      </w:r>
    </w:p>
    <w:p w:rsidR="00D4738E" w:rsidRPr="000A394C" w:rsidRDefault="00D4738E" w:rsidP="00D4738E">
      <w:pPr>
        <w:numPr>
          <w:ilvl w:val="0"/>
          <w:numId w:val="3"/>
        </w:numPr>
        <w:spacing w:before="100" w:beforeAutospacing="1" w:after="100" w:afterAutospacing="1" w:line="240" w:lineRule="auto"/>
        <w:ind w:left="644" w:right="1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Задачи для внеклассной работы по математике (5-11 классы) / А.В. Мерлин, Н.И. Мерлина/ Учебное пособие, 2-е изд., </w:t>
      </w: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испр</w:t>
      </w:r>
      <w:proofErr w:type="spellEnd"/>
      <w:proofErr w:type="gram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.</w:t>
      </w:r>
      <w:proofErr w:type="gram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и доп. Чебоксары: Изд-во Чувашского университета, 2002.</w:t>
      </w:r>
    </w:p>
    <w:p w:rsidR="00D4738E" w:rsidRPr="000A394C" w:rsidRDefault="00D4738E" w:rsidP="00D4738E">
      <w:pPr>
        <w:numPr>
          <w:ilvl w:val="0"/>
          <w:numId w:val="3"/>
        </w:numPr>
        <w:spacing w:before="100" w:beforeAutospacing="1" w:after="100" w:afterAutospacing="1" w:line="240" w:lineRule="auto"/>
        <w:ind w:left="644" w:right="150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А.В. </w:t>
      </w: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Фарков</w:t>
      </w:r>
      <w:proofErr w:type="spell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.  Математические олимпиадные работы. 5-11 классы. – СПб.: Питер, 2010.</w:t>
      </w:r>
    </w:p>
    <w:p w:rsidR="00D4738E" w:rsidRPr="000A394C" w:rsidRDefault="00D4738E" w:rsidP="00D4738E">
      <w:pPr>
        <w:numPr>
          <w:ilvl w:val="0"/>
          <w:numId w:val="3"/>
        </w:numPr>
        <w:spacing w:before="100" w:beforeAutospacing="1" w:after="100" w:afterAutospacing="1" w:line="240" w:lineRule="auto"/>
        <w:ind w:left="644" w:right="150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Шарыгин</w:t>
      </w:r>
      <w:proofErr w:type="spell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И.Ф., А.В. </w:t>
      </w: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Шевкин</w:t>
      </w:r>
      <w:proofErr w:type="spell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. Задачи на смекалку: Учебное пособие для 5-6 </w:t>
      </w: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кл</w:t>
      </w:r>
      <w:proofErr w:type="spell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. общеобразовательных учреждений. М.: Просвещение, 2003. – 95 с.</w:t>
      </w:r>
    </w:p>
    <w:p w:rsidR="00D4738E" w:rsidRPr="000A394C" w:rsidRDefault="00D4738E" w:rsidP="00D4738E">
      <w:pPr>
        <w:numPr>
          <w:ilvl w:val="0"/>
          <w:numId w:val="3"/>
        </w:numPr>
        <w:spacing w:before="100" w:beforeAutospacing="1" w:after="100" w:afterAutospacing="1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Змаева</w:t>
      </w:r>
      <w:proofErr w:type="spell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Е. Решение задач на движение</w:t>
      </w:r>
      <w:proofErr w:type="gram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/  Математика</w:t>
      </w:r>
      <w:proofErr w:type="gram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. – 2000. - №14 – С. 40 – 41.</w:t>
      </w:r>
    </w:p>
    <w:p w:rsidR="00D4738E" w:rsidRPr="000A394C" w:rsidRDefault="00D4738E" w:rsidP="00D4738E">
      <w:pPr>
        <w:numPr>
          <w:ilvl w:val="0"/>
          <w:numId w:val="3"/>
        </w:numPr>
        <w:spacing w:before="100" w:beforeAutospacing="1" w:after="100" w:afterAutospacing="1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Устные задачи на движение http://komdm.ucoz.ru/index/0-11</w:t>
      </w:r>
    </w:p>
    <w:p w:rsidR="00D4738E" w:rsidRPr="000A394C" w:rsidRDefault="00D4738E" w:rsidP="00D4738E">
      <w:pPr>
        <w:numPr>
          <w:ilvl w:val="0"/>
          <w:numId w:val="3"/>
        </w:numPr>
        <w:spacing w:before="100" w:beforeAutospacing="1" w:after="100" w:afterAutospacing="1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Шевкин</w:t>
      </w:r>
      <w:proofErr w:type="spell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А.В. и др. Сборник задач по математике для учащихся 5-6 </w:t>
      </w:r>
      <w:proofErr w:type="gram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классов.-</w:t>
      </w:r>
      <w:proofErr w:type="gram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</w:t>
      </w: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М.:"Русское</w:t>
      </w:r>
      <w:proofErr w:type="spell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слово - РС" , 2001.</w:t>
      </w:r>
    </w:p>
    <w:p w:rsidR="00D4738E" w:rsidRPr="000A394C" w:rsidRDefault="00D4738E" w:rsidP="00D4738E">
      <w:pPr>
        <w:numPr>
          <w:ilvl w:val="0"/>
          <w:numId w:val="3"/>
        </w:numPr>
        <w:spacing w:before="100" w:beforeAutospacing="1" w:after="100" w:afterAutospacing="1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Спивак</w:t>
      </w:r>
      <w:proofErr w:type="spell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А.В Тысяча и одна задача по математике. Книга для учащихся 5-7 классов. – М.: </w:t>
      </w:r>
      <w:proofErr w:type="gram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Просвещение,-</w:t>
      </w:r>
      <w:proofErr w:type="gram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2-е изд., 2005</w:t>
      </w:r>
    </w:p>
    <w:p w:rsidR="00D4738E" w:rsidRPr="000A394C" w:rsidRDefault="00D4738E" w:rsidP="00D4738E">
      <w:pPr>
        <w:numPr>
          <w:ilvl w:val="0"/>
          <w:numId w:val="3"/>
        </w:numPr>
        <w:spacing w:before="100" w:beforeAutospacing="1" w:after="100" w:afterAutospacing="1" w:line="240" w:lineRule="auto"/>
        <w:ind w:left="644"/>
        <w:jc w:val="both"/>
        <w:rPr>
          <w:rFonts w:ascii="Calibri" w:eastAsia="Times New Roman" w:hAnsi="Calibri" w:cs="Calibri"/>
          <w:color w:val="000000"/>
          <w:lang w:eastAsia="ru-RU"/>
        </w:rPr>
      </w:pPr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Талызина </w:t>
      </w: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Н.Ф.Формирование</w:t>
      </w:r>
      <w:proofErr w:type="spell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общих приёмов решения арифметических задач//Формирование приёмов математического мышления - М.: ТОО «</w:t>
      </w:r>
      <w:proofErr w:type="spellStart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>Вентана</w:t>
      </w:r>
      <w:proofErr w:type="spellEnd"/>
      <w:r w:rsidRPr="000A394C">
        <w:rPr>
          <w:rFonts w:ascii="Times New Roman" w:eastAsia="Times New Roman" w:hAnsi="Times New Roman" w:cs="Times New Roman"/>
          <w:color w:val="000000"/>
          <w:lang w:eastAsia="ru-RU"/>
        </w:rPr>
        <w:t xml:space="preserve"> --Граф», 1995</w:t>
      </w:r>
    </w:p>
    <w:p w:rsidR="00D4738E" w:rsidRPr="000A394C" w:rsidRDefault="00D4738E" w:rsidP="008A0F9E">
      <w:pPr>
        <w:rPr>
          <w:rFonts w:ascii="Times New Roman" w:hAnsi="Times New Roman" w:cs="Times New Roman"/>
        </w:rPr>
      </w:pPr>
    </w:p>
    <w:sectPr w:rsidR="00D4738E" w:rsidRPr="000A39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B16716"/>
    <w:multiLevelType w:val="hybridMultilevel"/>
    <w:tmpl w:val="86EC9F1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20721CE"/>
    <w:multiLevelType w:val="multilevel"/>
    <w:tmpl w:val="38BCE5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6C64060B"/>
    <w:multiLevelType w:val="multilevel"/>
    <w:tmpl w:val="EEF498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7A20630B"/>
    <w:multiLevelType w:val="multilevel"/>
    <w:tmpl w:val="F2ECFC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7D992AFA"/>
    <w:multiLevelType w:val="multilevel"/>
    <w:tmpl w:val="0C1044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4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02F7"/>
    <w:rsid w:val="0007253B"/>
    <w:rsid w:val="000A20C5"/>
    <w:rsid w:val="000A394C"/>
    <w:rsid w:val="001602F7"/>
    <w:rsid w:val="0016511B"/>
    <w:rsid w:val="0016609B"/>
    <w:rsid w:val="002A6FA8"/>
    <w:rsid w:val="002E725A"/>
    <w:rsid w:val="00383EDF"/>
    <w:rsid w:val="00403742"/>
    <w:rsid w:val="00423272"/>
    <w:rsid w:val="004F7CD5"/>
    <w:rsid w:val="0054105E"/>
    <w:rsid w:val="0060591B"/>
    <w:rsid w:val="007B22A0"/>
    <w:rsid w:val="007D30D8"/>
    <w:rsid w:val="00853A1F"/>
    <w:rsid w:val="008743E1"/>
    <w:rsid w:val="008958D2"/>
    <w:rsid w:val="008A0F9E"/>
    <w:rsid w:val="008A14B2"/>
    <w:rsid w:val="00B560C5"/>
    <w:rsid w:val="00B84AC9"/>
    <w:rsid w:val="00CF65AB"/>
    <w:rsid w:val="00D4738E"/>
    <w:rsid w:val="00D85049"/>
    <w:rsid w:val="00EB4AF9"/>
    <w:rsid w:val="00FD475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BB93A4"/>
  <w15:chartTrackingRefBased/>
  <w15:docId w15:val="{AAD20D48-3BD0-460A-BC35-0D693A2159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CF65A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0A394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A394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8686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110</TotalTime>
  <Pages>7</Pages>
  <Words>2694</Words>
  <Characters>15358</Characters>
  <Application>Microsoft Office Word</Application>
  <DocSecurity>0</DocSecurity>
  <Lines>127</Lines>
  <Paragraphs>36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Надежда</dc:creator>
  <cp:keywords/>
  <dc:description/>
  <cp:lastModifiedBy>Надежда</cp:lastModifiedBy>
  <cp:revision>22</cp:revision>
  <cp:lastPrinted>2022-10-12T17:05:00Z</cp:lastPrinted>
  <dcterms:created xsi:type="dcterms:W3CDTF">2022-09-07T16:45:00Z</dcterms:created>
  <dcterms:modified xsi:type="dcterms:W3CDTF">2022-10-12T17:08:00Z</dcterms:modified>
</cp:coreProperties>
</file>